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383BC">
      <w:pPr>
        <w:pStyle w:val="3"/>
        <w:rPr>
          <w:rFonts w:hint="eastAsia" w:ascii="仿宋" w:hAnsi="仿宋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533A2FD">
      <w:pPr>
        <w:pStyle w:val="3"/>
        <w:jc w:val="center"/>
        <w:rPr>
          <w:rFonts w:hint="eastAsia" w:ascii="仿宋" w:hAnsi="仿宋" w:eastAsia="方正小标宋简体" w:cs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崇仁县城市发展投资集团有限公司项目工作人员</w:t>
      </w: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</w:p>
    <w:bookmarkEnd w:id="0"/>
    <w:tbl>
      <w:tblPr>
        <w:tblStyle w:val="5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814"/>
        <w:gridCol w:w="491"/>
        <w:gridCol w:w="783"/>
        <w:gridCol w:w="280"/>
        <w:gridCol w:w="294"/>
        <w:gridCol w:w="1008"/>
        <w:gridCol w:w="1308"/>
        <w:gridCol w:w="266"/>
        <w:gridCol w:w="1071"/>
        <w:gridCol w:w="38"/>
        <w:gridCol w:w="754"/>
        <w:gridCol w:w="1266"/>
        <w:gridCol w:w="28"/>
      </w:tblGrid>
      <w:tr w14:paraId="67298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795D2178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188966">
            <w:pPr>
              <w:kinsoku w:val="0"/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7524C880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24C499AF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 w14:paraId="54C29234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D0A1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61752830">
            <w:pPr>
              <w:spacing w:line="320" w:lineRule="exact"/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3"/>
            <w:vMerge w:val="restart"/>
            <w:noWrap w:val="0"/>
            <w:vAlign w:val="center"/>
          </w:tcPr>
          <w:p w14:paraId="51F96791">
            <w:pPr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 w14:paraId="7D06C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 w14:paraId="4EE59E59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7C908AD8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6D56B8A8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6F11AF8C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 w14:paraId="566ED4F9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 w14:paraId="6A963C36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3"/>
            <w:vMerge w:val="continue"/>
            <w:noWrap w:val="0"/>
            <w:vAlign w:val="center"/>
          </w:tcPr>
          <w:p w14:paraId="5D63E75C"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033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 w14:paraId="697E91DF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0BB3AB60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37F24266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7B67F3D1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67FAF074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 w14:paraId="09CE6170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 w14:paraId="7076316D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3"/>
            <w:vMerge w:val="continue"/>
            <w:noWrap w:val="0"/>
            <w:vAlign w:val="center"/>
          </w:tcPr>
          <w:p w14:paraId="40456549"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3B6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52125ECC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0C76AE94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582D2A45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 w14:paraId="309BCD06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4DE8B8EF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 w14:paraId="3D9FD939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 w14:paraId="4167E05A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 w14:paraId="3C159321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3"/>
            <w:vMerge w:val="continue"/>
            <w:noWrap w:val="0"/>
            <w:vAlign w:val="center"/>
          </w:tcPr>
          <w:p w14:paraId="2BD4AB0F"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E90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 w14:paraId="6B7830D0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 w14:paraId="602A63D9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2AF19580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78BC8364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3C53817B"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restart"/>
            <w:noWrap w:val="0"/>
            <w:vAlign w:val="center"/>
          </w:tcPr>
          <w:p w14:paraId="3096E870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6326991B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95" w:type="dxa"/>
            <w:gridSpan w:val="5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6B6B1E86"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85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3D82FF5F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200498C4"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1C3B764E"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continue"/>
            <w:noWrap w:val="0"/>
            <w:vAlign w:val="center"/>
          </w:tcPr>
          <w:p w14:paraId="434DE7F3"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gridSpan w:val="5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429D20F9"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CC4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72A8E446"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58C8B69F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454AAE0D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5F3BF31E"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restart"/>
            <w:noWrap w:val="0"/>
            <w:vAlign w:val="center"/>
          </w:tcPr>
          <w:p w14:paraId="2AA78F13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7F45AC64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95" w:type="dxa"/>
            <w:gridSpan w:val="5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4E4ACB82"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D4D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1A647CA3"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55044D92"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09149EBB"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continue"/>
            <w:noWrap w:val="0"/>
            <w:vAlign w:val="center"/>
          </w:tcPr>
          <w:p w14:paraId="2F8A7C5F"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gridSpan w:val="5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3EC87CB8"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758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 w14:paraId="3724947A">
            <w:pPr>
              <w:spacing w:line="320" w:lineRule="exact"/>
              <w:jc w:val="center"/>
              <w:rPr>
                <w:rFonts w:hint="default" w:eastAsiaTheme="minor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068" w:type="dxa"/>
            <w:gridSpan w:val="10"/>
            <w:noWrap w:val="0"/>
            <w:vAlign w:val="center"/>
          </w:tcPr>
          <w:p w14:paraId="626AA23C">
            <w:pPr>
              <w:spacing w:line="32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AF2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 w14:paraId="308D69A5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  系  电  话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 w14:paraId="648C5A76">
            <w:pPr>
              <w:spacing w:line="320" w:lineRule="exact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 w14:paraId="38F9A1A9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395" w:type="dxa"/>
            <w:gridSpan w:val="5"/>
            <w:noWrap w:val="0"/>
            <w:vAlign w:val="center"/>
          </w:tcPr>
          <w:p w14:paraId="420A2DEB">
            <w:pPr>
              <w:spacing w:line="320" w:lineRule="exact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022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 w14:paraId="7B673690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  考  岗  位</w:t>
            </w:r>
          </w:p>
        </w:tc>
        <w:tc>
          <w:tcPr>
            <w:tcW w:w="3673" w:type="dxa"/>
            <w:gridSpan w:val="5"/>
            <w:noWrap w:val="0"/>
            <w:vAlign w:val="center"/>
          </w:tcPr>
          <w:p w14:paraId="31861C7B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61DB4EF">
            <w:pPr>
              <w:spacing w:line="320" w:lineRule="exact"/>
              <w:jc w:val="center"/>
              <w:rPr>
                <w:rFonts w:hint="default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20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A0926FF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F1F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 w14:paraId="19BA24D8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  讯  地  址</w:t>
            </w:r>
          </w:p>
        </w:tc>
        <w:tc>
          <w:tcPr>
            <w:tcW w:w="7068" w:type="dxa"/>
            <w:gridSpan w:val="10"/>
            <w:noWrap w:val="0"/>
            <w:vAlign w:val="center"/>
          </w:tcPr>
          <w:p w14:paraId="609590B1">
            <w:pPr>
              <w:spacing w:line="320" w:lineRule="exact"/>
              <w:jc w:val="center"/>
              <w:rPr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B27A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 w14:paraId="7B585A8B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  庭  地  址</w:t>
            </w:r>
          </w:p>
        </w:tc>
        <w:tc>
          <w:tcPr>
            <w:tcW w:w="7068" w:type="dxa"/>
            <w:gridSpan w:val="10"/>
            <w:noWrap w:val="0"/>
            <w:vAlign w:val="center"/>
          </w:tcPr>
          <w:p w14:paraId="1D9FC2B7">
            <w:pPr>
              <w:spacing w:line="320" w:lineRule="exact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4BE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5455" w:hRule="exact"/>
        </w:trPr>
        <w:tc>
          <w:tcPr>
            <w:tcW w:w="784" w:type="dxa"/>
            <w:noWrap w:val="0"/>
            <w:vAlign w:val="center"/>
          </w:tcPr>
          <w:p w14:paraId="4E1C0DD6"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7E621B9D"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FBD06DC"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830C4E7"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8F689A2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历</w:t>
            </w:r>
          </w:p>
        </w:tc>
        <w:tc>
          <w:tcPr>
            <w:tcW w:w="8609" w:type="dxa"/>
            <w:gridSpan w:val="13"/>
            <w:noWrap w:val="0"/>
            <w:tcMar>
              <w:left w:w="0" w:type="dxa"/>
              <w:right w:w="0" w:type="dxa"/>
            </w:tcMar>
            <w:vAlign w:val="center"/>
          </w:tcPr>
          <w:p w14:paraId="28222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Autospacing="0" w:line="240" w:lineRule="exact"/>
              <w:ind w:left="220" w:leftChars="0" w:right="10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例：</w:t>
            </w:r>
          </w:p>
          <w:p w14:paraId="365474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2002.09--2008.07  XX省XX县XX小学学习（小学）</w:t>
            </w:r>
          </w:p>
          <w:p w14:paraId="06B3D7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2008.09--2011.07  XX省XX县XX中学学习（初中）</w:t>
            </w:r>
          </w:p>
          <w:p w14:paraId="25B2CD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2011.09--2014.06  XX省XX县XX中学学习（高中）</w:t>
            </w:r>
          </w:p>
          <w:p w14:paraId="02BCA3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2014.06--2014.09  待升学</w:t>
            </w:r>
          </w:p>
          <w:p w14:paraId="72E99F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2014.09--2018.07  XX大学XX学院XX专业学习（本科）</w:t>
            </w:r>
          </w:p>
          <w:p w14:paraId="271DBA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2018.07--2022.03  XX省XX县待业</w:t>
            </w:r>
          </w:p>
          <w:p w14:paraId="6A2910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2022.03--         XX省XX县XX单位XX岗位职员</w:t>
            </w:r>
          </w:p>
          <w:p w14:paraId="376A3C11">
            <w:pPr>
              <w:spacing w:before="60" w:beforeAutospacing="0" w:afterAutospacing="0" w:line="320" w:lineRule="exact"/>
              <w:ind w:left="220" w:leftChars="0" w:right="100" w:firstLine="0" w:firstLineChars="0"/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请参照范例填写个人简历，高中以后的简历时间原则上不得间断，间断期间请注明待业、待升学等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689F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3" w:hRule="exact"/>
        </w:trPr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2419D2B5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474743A5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 w14:paraId="5059181D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196345F2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637" w:type="dxa"/>
            <w:gridSpan w:val="1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C02F50B">
            <w:pPr>
              <w:spacing w:line="320" w:lineRule="exact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A6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A2A3F33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家 </w:t>
            </w:r>
          </w:p>
          <w:p w14:paraId="130B207C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庭 </w:t>
            </w:r>
          </w:p>
          <w:p w14:paraId="4BBBEED1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主 </w:t>
            </w:r>
          </w:p>
          <w:p w14:paraId="75C9C2B6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</w:p>
          <w:p w14:paraId="26733548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成 </w:t>
            </w:r>
          </w:p>
          <w:p w14:paraId="6B2EB8C2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员 </w:t>
            </w:r>
          </w:p>
          <w:p w14:paraId="136860CD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及 </w:t>
            </w:r>
          </w:p>
          <w:p w14:paraId="4CBC2B16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重 </w:t>
            </w:r>
          </w:p>
          <w:p w14:paraId="3D82865F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</w:p>
          <w:p w14:paraId="25F772DB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社 </w:t>
            </w:r>
          </w:p>
          <w:p w14:paraId="758F02EE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会 </w:t>
            </w:r>
          </w:p>
          <w:p w14:paraId="44D63DB8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关 </w:t>
            </w:r>
          </w:p>
          <w:p w14:paraId="147CC989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72F8C7">
            <w:pPr>
              <w:jc w:val="center"/>
              <w:rPr>
                <w:rFonts w:hint="eastAsia"/>
                <w:color w:val="000000" w:themeColor="text1"/>
                <w:spacing w:val="-20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88B5A6">
            <w:pPr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6DBC7C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 w14:paraId="1679E5AD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 w14:paraId="400A622D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343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FA4903E">
            <w:pPr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7E69B3">
            <w:pPr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65030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8C8B2A2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4C70C82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3107C4D"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EFD2BE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D730E6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148014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C8C3CDF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5D5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F9DEAE8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F1059B7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A09D92"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0D95D0B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9DE5E55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951565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FE9D42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86B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F4507D5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6E37C3E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E572EA3"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6674CF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60EB866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7D2AC45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0DEB847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681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E853936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744FB36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EE1959"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0DB551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55D061C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07A562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EA81AC4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D36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8DB3E0D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0759B95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D3B1B5"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B5C11C6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F69DB4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16611D3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6EA9D20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A6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C004C07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2DE117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8A18BF5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42E914F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2AA499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46762F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694F51C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5F1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626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7551161">
            <w:pPr>
              <w:ind w:firstLine="660" w:firstLineChars="300"/>
              <w:jc w:val="left"/>
              <w:rPr>
                <w:rFonts w:hint="eastAsia"/>
                <w:color w:val="000000" w:themeColor="text1"/>
                <w:spacing w:val="-20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是否存在聘用后即构成回避关系的情形</w:t>
            </w:r>
          </w:p>
        </w:tc>
        <w:tc>
          <w:tcPr>
            <w:tcW w:w="315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E42DB3A">
            <w:pPr>
              <w:jc w:val="center"/>
              <w:rPr>
                <w:rFonts w:hint="eastAsia"/>
                <w:color w:val="000000" w:themeColor="text1"/>
                <w:spacing w:val="-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20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9" w:hRule="exact"/>
        </w:trPr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3EEEF26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诚</w:t>
            </w:r>
          </w:p>
          <w:p w14:paraId="7D85949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 w14:paraId="152C57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390EBB16">
            <w:pPr>
              <w:spacing w:line="320" w:lineRule="exact"/>
              <w:jc w:val="center"/>
              <w:rPr>
                <w:rFonts w:hint="eastAsia"/>
                <w:color w:val="000000" w:themeColor="text1"/>
                <w:spacing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637" w:type="dxa"/>
            <w:gridSpan w:val="1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752A90A1">
            <w:pPr>
              <w:widowControl/>
              <w:spacing w:line="280" w:lineRule="exact"/>
              <w:ind w:left="252" w:right="252" w:firstLine="48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本人已详细阅读2025年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崇仁县城市发展投资集团有限公司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项目工作人员公告的相关要求，保证上述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信息和考试过程中所提供的有关材料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真实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符合本次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的报名范围、资格条件和职位要求。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如因填写有误或提供材料不实而造成的后果，本人愿承担一切责任。</w:t>
            </w:r>
          </w:p>
          <w:p w14:paraId="29DE5FCE">
            <w:pPr>
              <w:widowControl/>
              <w:spacing w:line="280" w:lineRule="exact"/>
              <w:ind w:left="252" w:right="252" w:firstLine="3886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CF4AA43">
            <w:pPr>
              <w:widowControl/>
              <w:wordWrap w:val="0"/>
              <w:spacing w:line="280" w:lineRule="exact"/>
              <w:ind w:left="252" w:right="252" w:firstLine="3886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手写签名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 w14:paraId="22EBDDA2">
            <w:pPr>
              <w:wordWrap w:val="0"/>
              <w:spacing w:line="320" w:lineRule="exact"/>
              <w:jc w:val="right"/>
              <w:rPr>
                <w:rFonts w:hint="eastAsia" w:eastAsia="宋体"/>
                <w:color w:val="000000" w:themeColor="text1"/>
                <w:spacing w:val="2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月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 w14:paraId="7D8D6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2" w:hRule="exact"/>
        </w:trPr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6742BB6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5B42BEC6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 w14:paraId="4FACD24B">
            <w:pPr>
              <w:spacing w:line="320" w:lineRule="exact"/>
              <w:jc w:val="center"/>
              <w:rPr>
                <w:rFonts w:hint="default" w:eastAsia="宋体"/>
                <w:color w:val="000000" w:themeColor="text1"/>
                <w:spacing w:val="-2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637" w:type="dxa"/>
            <w:gridSpan w:val="14"/>
            <w:tcBorders>
              <w:tl2br w:val="nil"/>
              <w:tr2bl w:val="nil"/>
            </w:tcBorders>
            <w:noWrap w:val="0"/>
            <w:vAlign w:val="bottom"/>
          </w:tcPr>
          <w:p w14:paraId="53464A1A">
            <w:pPr>
              <w:widowControl/>
              <w:wordWrap w:val="0"/>
              <w:spacing w:line="280" w:lineRule="exact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  章）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6BF85A5A">
            <w:pPr>
              <w:wordWrap w:val="0"/>
              <w:spacing w:after="78" w:afterLines="25" w:line="340" w:lineRule="exact"/>
              <w:jc w:val="right"/>
              <w:rPr>
                <w:rFonts w:hint="eastAsia" w:eastAsia="宋体"/>
                <w:color w:val="000000" w:themeColor="text1"/>
                <w:spacing w:val="2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                        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</w:tbl>
    <w:p w14:paraId="66A8AFC4">
      <w:pPr>
        <w:spacing w:before="200" w:line="240" w:lineRule="exact"/>
        <w:ind w:firstLine="240" w:firstLineChars="1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本表除“本人签名”外，其他内容请在电脑上使用“宋体小四号”字体填写，并双面打印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 w14:paraId="190968AE"/>
    <w:sectPr>
      <w:footerReference r:id="rId3" w:type="default"/>
      <w:pgSz w:w="11906" w:h="16838"/>
      <w:pgMar w:top="680" w:right="1134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D90C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8DC6C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28DC6C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98424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298424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MWFkNjU4ZDU1OWUyNWFiYWE5YmM5OWUxN2ZlZmUifQ=="/>
  </w:docVars>
  <w:rsids>
    <w:rsidRoot w:val="6FCD0465"/>
    <w:rsid w:val="024A5503"/>
    <w:rsid w:val="028916DF"/>
    <w:rsid w:val="04C84FCB"/>
    <w:rsid w:val="05F36E3F"/>
    <w:rsid w:val="066B5CCB"/>
    <w:rsid w:val="092108C3"/>
    <w:rsid w:val="0995575A"/>
    <w:rsid w:val="0DD508FC"/>
    <w:rsid w:val="0F1862C4"/>
    <w:rsid w:val="12B26A30"/>
    <w:rsid w:val="13B16CE7"/>
    <w:rsid w:val="19481E9C"/>
    <w:rsid w:val="1B3721C8"/>
    <w:rsid w:val="1EE47F71"/>
    <w:rsid w:val="22160D89"/>
    <w:rsid w:val="23FF13A9"/>
    <w:rsid w:val="260E3B25"/>
    <w:rsid w:val="28623AE5"/>
    <w:rsid w:val="28676CD2"/>
    <w:rsid w:val="286914E7"/>
    <w:rsid w:val="2EBA0CEE"/>
    <w:rsid w:val="31BB2DB3"/>
    <w:rsid w:val="31F14A27"/>
    <w:rsid w:val="32BF0681"/>
    <w:rsid w:val="32F72511"/>
    <w:rsid w:val="35384F30"/>
    <w:rsid w:val="3CE77152"/>
    <w:rsid w:val="3DFA1107"/>
    <w:rsid w:val="3FD80FD4"/>
    <w:rsid w:val="40BA08D6"/>
    <w:rsid w:val="43430E5B"/>
    <w:rsid w:val="44B57B36"/>
    <w:rsid w:val="457A48DC"/>
    <w:rsid w:val="4DDB4641"/>
    <w:rsid w:val="4F2A1121"/>
    <w:rsid w:val="54F14BBA"/>
    <w:rsid w:val="56505911"/>
    <w:rsid w:val="5A056A12"/>
    <w:rsid w:val="65624D19"/>
    <w:rsid w:val="67957627"/>
    <w:rsid w:val="6BF012D0"/>
    <w:rsid w:val="6FCD0465"/>
    <w:rsid w:val="73F41B79"/>
    <w:rsid w:val="78D83818"/>
    <w:rsid w:val="798C015E"/>
    <w:rsid w:val="7AED10D1"/>
    <w:rsid w:val="7BB045D8"/>
    <w:rsid w:val="7BE2675B"/>
    <w:rsid w:val="7D08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仿宋" w:cs="Times New Roman"/>
      <w:sz w:val="16"/>
      <w:szCs w:val="16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639</Characters>
  <Lines>0</Lines>
  <Paragraphs>0</Paragraphs>
  <TotalTime>3</TotalTime>
  <ScaleCrop>false</ScaleCrop>
  <LinksUpToDate>false</LinksUpToDate>
  <CharactersWithSpaces>842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2023-07-19T08:28:00Z</dcterms:created>
  <dc:creator>。</dc:creator>
  <cp:lastModifiedBy>良亲</cp:lastModifiedBy>
  <cp:lastPrinted>2024-06-03T03:08:00Z</cp:lastPrinted>
  <dcterms:modified xsi:type="dcterms:W3CDTF">2025-01-23T08:26:55Z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D6221DC2569C45C48BAA58BEC9328C46_13</vt:lpwstr>
  </property>
  <property fmtid="{D5CDD505-2E9C-101B-9397-08002B2CF9AE}" pid="4" name="KSOTemplateDocerSaveRecord">
    <vt:lpwstr>eyJoZGlkIjoiYmRmMWFkNjU4ZDU1OWUyNWFiYWE5YmM5OWUxN2ZlZmUifQ==</vt:lpwstr>
  </property>
</Properties>
</file>